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申请解决夫妻两地分居</w:t>
      </w:r>
    </w:p>
    <w:p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/>
          <w:b/>
          <w:bCs/>
          <w:color w:val="000000"/>
          <w:sz w:val="36"/>
          <w:szCs w:val="36"/>
        </w:rPr>
        <w:t>问与答</w:t>
      </w:r>
    </w:p>
    <w:p>
      <w:pPr>
        <w:spacing w:line="360" w:lineRule="auto"/>
        <w:ind w:firstLine="723" w:firstLineChars="200"/>
        <w:rPr>
          <w:rFonts w:ascii="宋体" w:hAnsi="宋体" w:cs="宋体"/>
          <w:b/>
          <w:bCs/>
          <w:color w:val="000000"/>
          <w:sz w:val="36"/>
          <w:szCs w:val="36"/>
        </w:rPr>
      </w:pPr>
    </w:p>
    <w:p>
      <w:pPr>
        <w:spacing w:line="360" w:lineRule="auto"/>
        <w:ind w:firstLine="482" w:firstLineChars="2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1、问：京外方（不是无业身份）在京未找到工作，或只有在京工作单位接收函但未入职，可以申请吗？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Cs/>
          <w:lang w:val="en-US" w:eastAsia="zh-CN"/>
        </w:rPr>
      </w:pPr>
      <w:r>
        <w:rPr>
          <w:rFonts w:hint="eastAsia" w:ascii="宋体" w:hAnsi="宋体" w:cs="宋体"/>
          <w:bCs/>
        </w:rPr>
        <w:t>答：不可以，须入职后提供在职证明。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宋体" w:hAnsi="宋体" w:cs="宋体"/>
          <w:bCs/>
        </w:rPr>
      </w:pPr>
    </w:p>
    <w:p>
      <w:pPr>
        <w:spacing w:line="360" w:lineRule="auto"/>
        <w:ind w:firstLine="482" w:firstLineChars="2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2、问：京外方在京工作单位是京外单位北京分公司可以申请吗？</w:t>
      </w:r>
    </w:p>
    <w:p>
      <w:pPr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答：可以，须同时提供北京分公司的营业执照。</w:t>
      </w:r>
    </w:p>
    <w:p>
      <w:pPr>
        <w:spacing w:line="360" w:lineRule="auto"/>
        <w:ind w:firstLine="480" w:firstLineChars="200"/>
        <w:rPr>
          <w:rFonts w:ascii="宋体" w:hAnsi="宋体" w:cs="宋体"/>
        </w:rPr>
      </w:pPr>
    </w:p>
    <w:p>
      <w:pPr>
        <w:spacing w:line="360" w:lineRule="auto"/>
        <w:ind w:firstLine="482" w:firstLineChars="2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3、</w:t>
      </w:r>
      <w:r>
        <w:rPr>
          <w:rFonts w:hint="eastAsia"/>
          <w:b/>
          <w:bCs/>
        </w:rPr>
        <w:t>问：</w:t>
      </w:r>
      <w:r>
        <w:rPr>
          <w:rFonts w:hint="eastAsia" w:ascii="宋体" w:hAnsi="宋体" w:cs="宋体"/>
          <w:b/>
          <w:bCs/>
        </w:rPr>
        <w:t>京外方在京工作单位是京外单位在北京的派出机构可以申请吗？</w:t>
      </w:r>
    </w:p>
    <w:p>
      <w:pPr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答：须提供近三年在北京的社保记录，若在京无社保记录不可以申请。</w:t>
      </w:r>
    </w:p>
    <w:p>
      <w:pPr>
        <w:spacing w:line="360" w:lineRule="auto"/>
        <w:ind w:firstLine="480" w:firstLineChars="200"/>
        <w:rPr>
          <w:rFonts w:ascii="宋体" w:hAnsi="宋体" w:cs="宋体"/>
        </w:rPr>
      </w:pPr>
    </w:p>
    <w:p>
      <w:pPr>
        <w:spacing w:line="360" w:lineRule="auto"/>
        <w:ind w:firstLine="482" w:firstLineChars="2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4、</w:t>
      </w:r>
      <w:r>
        <w:rPr>
          <w:rFonts w:hint="eastAsia"/>
          <w:b/>
          <w:bCs/>
        </w:rPr>
        <w:t>问：</w:t>
      </w:r>
      <w:r>
        <w:rPr>
          <w:rFonts w:hint="eastAsia" w:ascii="宋体" w:hAnsi="宋体" w:cs="宋体"/>
          <w:b/>
          <w:bCs/>
        </w:rPr>
        <w:t>京外方已在京就业，工作单位不接收档案，也未在其它档案接收单位立户，个人也未联系到同意接收档案的机构，可以申请吗？</w:t>
      </w:r>
    </w:p>
    <w:p>
      <w:pPr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答：不可以。在京有档案接收单位出具接收函才能申请。</w:t>
      </w:r>
    </w:p>
    <w:p>
      <w:pPr>
        <w:spacing w:line="360" w:lineRule="auto"/>
        <w:ind w:firstLine="480" w:firstLineChars="200"/>
        <w:rPr>
          <w:rFonts w:ascii="宋体" w:hAnsi="宋体" w:cs="宋体"/>
        </w:rPr>
      </w:pPr>
    </w:p>
    <w:p>
      <w:pPr>
        <w:spacing w:line="360" w:lineRule="auto"/>
        <w:ind w:firstLine="482" w:firstLineChars="2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5、</w:t>
      </w:r>
      <w:r>
        <w:rPr>
          <w:rFonts w:hint="eastAsia"/>
          <w:b/>
          <w:bCs/>
        </w:rPr>
        <w:t>问：</w:t>
      </w:r>
      <w:r>
        <w:rPr>
          <w:rFonts w:hint="eastAsia" w:ascii="宋体" w:hAnsi="宋体" w:cs="宋体"/>
          <w:b/>
          <w:bCs/>
        </w:rPr>
        <w:t>申请人家庭在京有房产，京外方调京后户口可否落在京内方单位集体户口上？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Cs w:val="24"/>
        </w:rPr>
      </w:pPr>
      <w:r>
        <w:rPr>
          <w:rFonts w:hint="eastAsia" w:ascii="宋体" w:hAnsi="宋体" w:cs="宋体"/>
        </w:rPr>
        <w:t>答：</w:t>
      </w:r>
      <w:r>
        <w:rPr>
          <w:rFonts w:hint="eastAsia" w:ascii="宋体" w:hAnsi="宋体" w:cs="宋体"/>
          <w:color w:val="000000"/>
          <w:kern w:val="0"/>
          <w:szCs w:val="24"/>
        </w:rPr>
        <w:t>不可以。北京市规定，</w:t>
      </w:r>
      <w:r>
        <w:rPr>
          <w:rFonts w:hint="eastAsia" w:ascii="宋体" w:hAnsi="宋体" w:cs="宋体"/>
          <w:bCs/>
        </w:rPr>
        <w:t>家庭在京有房产，户口不能落在单位集体户口上。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kern w:val="0"/>
          <w:szCs w:val="24"/>
        </w:rPr>
      </w:pPr>
    </w:p>
    <w:p>
      <w:pPr>
        <w:spacing w:line="360" w:lineRule="auto"/>
        <w:ind w:firstLine="482" w:firstLineChars="2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  <w:color w:val="000000"/>
          <w:kern w:val="0"/>
          <w:szCs w:val="24"/>
        </w:rPr>
        <w:t>6、</w:t>
      </w:r>
      <w:r>
        <w:rPr>
          <w:rFonts w:hint="eastAsia"/>
          <w:b/>
          <w:bCs/>
        </w:rPr>
        <w:t>问：</w:t>
      </w:r>
      <w:r>
        <w:rPr>
          <w:rFonts w:hint="eastAsia" w:ascii="宋体" w:hAnsi="宋体" w:cs="宋体"/>
          <w:b/>
          <w:bCs/>
        </w:rPr>
        <w:t>申请人家庭在京已签购房合同，京外方调京后户口可否落在京内方单位集体户口上？</w:t>
      </w:r>
    </w:p>
    <w:p>
      <w:pPr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答：申请人需带着购房合同咨询当地派出所是否可以落户。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若派出所告知可以落户：咨询物业公司落户的具体地址，精确到门牌号；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若派出所告知目前暂时无法落户：申请人需如实写明情况，上传至系统“其它”板块，此时京外方调京后户口可以落在京内方单位集体户口上。在人社部下达落户批件前若在京房产变为可以落户状态了，将影响审批结果。</w:t>
      </w:r>
    </w:p>
    <w:p>
      <w:pPr>
        <w:spacing w:line="360" w:lineRule="auto"/>
        <w:ind w:firstLine="480" w:firstLineChars="200"/>
        <w:rPr>
          <w:rFonts w:ascii="宋体" w:hAnsi="宋体" w:cs="宋体"/>
        </w:rPr>
      </w:pPr>
    </w:p>
    <w:p>
      <w:pPr>
        <w:spacing w:line="360" w:lineRule="auto"/>
        <w:ind w:firstLine="482" w:firstLineChars="2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7、</w:t>
      </w:r>
      <w:r>
        <w:rPr>
          <w:rFonts w:hint="eastAsia"/>
          <w:b/>
          <w:bCs/>
        </w:rPr>
        <w:t>问：</w:t>
      </w:r>
      <w:r>
        <w:rPr>
          <w:rFonts w:hint="eastAsia" w:ascii="宋体" w:hAnsi="宋体" w:cs="宋体"/>
          <w:b/>
          <w:bCs/>
        </w:rPr>
        <w:t>京外方不是干部、无业身份，以工人身份申请，但档案里无工人身份证明如招工审批表等材料，怎么证明工人身份呢？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答：提供北京市社保记录（标出工人身份），学历证书及学信网下载的《教育部学历证书电子注册备案表》。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</w:rPr>
      </w:pPr>
    </w:p>
    <w:p>
      <w:pPr>
        <w:spacing w:line="360" w:lineRule="auto"/>
        <w:ind w:firstLine="482" w:firstLineChars="200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8</w:t>
      </w:r>
      <w:r>
        <w:rPr>
          <w:rFonts w:hint="eastAsia" w:ascii="宋体" w:hAnsi="宋体" w:cs="宋体"/>
          <w:b/>
          <w:bCs/>
        </w:rPr>
        <w:t>、</w:t>
      </w:r>
      <w:r>
        <w:rPr>
          <w:rFonts w:hint="eastAsia"/>
          <w:b/>
          <w:bCs/>
        </w:rPr>
        <w:t>问：怎么判断自己是不是干部身份？</w:t>
      </w:r>
      <w:r>
        <w:rPr>
          <w:rFonts w:ascii="宋体" w:hAnsi="宋体" w:cs="宋体"/>
          <w:b/>
          <w:bCs/>
        </w:rPr>
        <w:t xml:space="preserve"> 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答：简单的方法是，有《报到证》/《派遣证》就是干部身份。如果符合办理《报到证》/《派遣证》的条件，但当时因故未办理，依然是干部身份。一般以下情况都是干部身份：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通过高考考取大专，获得大专毕业证；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通过高考考取本科，获得本科毕业证、学位证（因故只获得毕业证，未获得学位证，也是干部身份）；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获得硕士/博士毕业证、学位证；</w:t>
      </w:r>
    </w:p>
    <w:p>
      <w:pPr>
        <w:widowControl/>
        <w:numPr>
          <w:ilvl w:val="0"/>
          <w:numId w:val="2"/>
        </w:numPr>
        <w:spacing w:line="360" w:lineRule="auto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其他转干情况等。</w:t>
      </w:r>
    </w:p>
    <w:p>
      <w:pPr>
        <w:widowControl/>
        <w:spacing w:line="360" w:lineRule="auto"/>
        <w:ind w:firstLine="480" w:firstLineChars="200"/>
        <w:jc w:val="left"/>
        <w:rPr>
          <w:rFonts w:ascii="宋体" w:hAnsi="宋体" w:cs="宋体"/>
        </w:rPr>
      </w:pPr>
    </w:p>
    <w:p>
      <w:pPr>
        <w:widowControl/>
        <w:spacing w:line="360" w:lineRule="auto"/>
        <w:ind w:firstLine="482" w:firstLineChars="200"/>
        <w:jc w:val="left"/>
        <w:rPr>
          <w:rFonts w:ascii="宋体" w:hAnsi="宋体" w:cs="宋体"/>
          <w:b/>
          <w:bCs/>
        </w:rPr>
      </w:pPr>
      <w:r>
        <w:rPr>
          <w:rFonts w:ascii="宋体" w:hAnsi="宋体" w:cs="宋体"/>
          <w:b/>
          <w:bCs/>
        </w:rPr>
        <w:t>9</w:t>
      </w:r>
      <w:r>
        <w:rPr>
          <w:rFonts w:hint="eastAsia" w:ascii="宋体" w:hAnsi="宋体" w:cs="宋体"/>
          <w:b/>
          <w:bCs/>
        </w:rPr>
        <w:t>、</w:t>
      </w:r>
      <w:r>
        <w:rPr>
          <w:rFonts w:hint="eastAsia"/>
          <w:b/>
          <w:bCs/>
        </w:rPr>
        <w:t>问：</w:t>
      </w:r>
      <w:r>
        <w:rPr>
          <w:rFonts w:hint="eastAsia" w:ascii="宋体" w:hAnsi="宋体" w:cs="宋体"/>
          <w:b/>
          <w:bCs/>
        </w:rPr>
        <w:t>京外方在公司工作，没有编制，《解决夫妻两地分居拟调（迁）人员办文备案表》拟调入单位编制数（定员）、现有数、尚缺数可以不写吗？</w:t>
      </w:r>
    </w:p>
    <w:p>
      <w:pPr>
        <w:spacing w:line="360" w:lineRule="auto"/>
        <w:ind w:firstLine="480"/>
        <w:rPr>
          <w:rFonts w:ascii="宋体" w:hAnsi="宋体" w:cs="宋体"/>
        </w:rPr>
      </w:pPr>
      <w:r>
        <w:rPr>
          <w:rFonts w:hint="eastAsia" w:ascii="宋体" w:hAnsi="宋体" w:cs="宋体"/>
        </w:rPr>
        <w:t>答：不可以，此项为必填项。编制数（定员）、现有数、尚缺数是为证明该单位可以引进人员，没有编制的单位，按实际规模填写，编制数（定员）=现有数+尚缺数。</w:t>
      </w:r>
    </w:p>
    <w:p>
      <w:pPr>
        <w:spacing w:line="360" w:lineRule="auto"/>
        <w:rPr>
          <w:rFonts w:ascii="宋体" w:hAnsi="宋体" w:cs="宋体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4"/>
        </w:rPr>
      </w:pP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FZXiaoBiaoSong-B05S">
    <w:altName w:val="Malgun Gothic Semilight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DE655C"/>
    <w:multiLevelType w:val="singleLevel"/>
    <w:tmpl w:val="2ADE655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63DF344D"/>
    <w:multiLevelType w:val="multilevel"/>
    <w:tmpl w:val="63DF344D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NiNGE1MmRjNTRhN2Q3MTA1NGYyOTE0NTA2NjA1NWEifQ=="/>
  </w:docVars>
  <w:rsids>
    <w:rsidRoot w:val="00AA3DFC"/>
    <w:rsid w:val="000155B7"/>
    <w:rsid w:val="000214F3"/>
    <w:rsid w:val="00021C93"/>
    <w:rsid w:val="00025F87"/>
    <w:rsid w:val="00031497"/>
    <w:rsid w:val="00037012"/>
    <w:rsid w:val="0004656E"/>
    <w:rsid w:val="000835EA"/>
    <w:rsid w:val="000A66A1"/>
    <w:rsid w:val="000B2665"/>
    <w:rsid w:val="000B4FAE"/>
    <w:rsid w:val="000E13B6"/>
    <w:rsid w:val="000E4333"/>
    <w:rsid w:val="000E4BF0"/>
    <w:rsid w:val="000F56E4"/>
    <w:rsid w:val="00111CD7"/>
    <w:rsid w:val="001160FC"/>
    <w:rsid w:val="00127BE0"/>
    <w:rsid w:val="0013284D"/>
    <w:rsid w:val="00140B63"/>
    <w:rsid w:val="00146C4A"/>
    <w:rsid w:val="00157977"/>
    <w:rsid w:val="00190A55"/>
    <w:rsid w:val="001A4811"/>
    <w:rsid w:val="001A581F"/>
    <w:rsid w:val="001C76CA"/>
    <w:rsid w:val="001D4FE6"/>
    <w:rsid w:val="001F55D7"/>
    <w:rsid w:val="001F5713"/>
    <w:rsid w:val="0022400E"/>
    <w:rsid w:val="00224339"/>
    <w:rsid w:val="00231E85"/>
    <w:rsid w:val="00231F1E"/>
    <w:rsid w:val="00232835"/>
    <w:rsid w:val="0026207A"/>
    <w:rsid w:val="00267B28"/>
    <w:rsid w:val="002748BD"/>
    <w:rsid w:val="002B4D4C"/>
    <w:rsid w:val="002B54B7"/>
    <w:rsid w:val="002C2505"/>
    <w:rsid w:val="002C409E"/>
    <w:rsid w:val="002D370D"/>
    <w:rsid w:val="002E115B"/>
    <w:rsid w:val="002E220B"/>
    <w:rsid w:val="002E7C04"/>
    <w:rsid w:val="002F3235"/>
    <w:rsid w:val="00323423"/>
    <w:rsid w:val="0035273F"/>
    <w:rsid w:val="0036189A"/>
    <w:rsid w:val="00367FEB"/>
    <w:rsid w:val="003760FC"/>
    <w:rsid w:val="0038086F"/>
    <w:rsid w:val="00386975"/>
    <w:rsid w:val="00394735"/>
    <w:rsid w:val="003A58B6"/>
    <w:rsid w:val="003B33F9"/>
    <w:rsid w:val="003B4403"/>
    <w:rsid w:val="003B5115"/>
    <w:rsid w:val="003E758C"/>
    <w:rsid w:val="0040273E"/>
    <w:rsid w:val="00422333"/>
    <w:rsid w:val="004309C7"/>
    <w:rsid w:val="0044192E"/>
    <w:rsid w:val="00446B1F"/>
    <w:rsid w:val="004630FF"/>
    <w:rsid w:val="004D5164"/>
    <w:rsid w:val="004E0E9C"/>
    <w:rsid w:val="005011F9"/>
    <w:rsid w:val="005023E4"/>
    <w:rsid w:val="00506901"/>
    <w:rsid w:val="00511B17"/>
    <w:rsid w:val="005142EB"/>
    <w:rsid w:val="005315EA"/>
    <w:rsid w:val="00537BC2"/>
    <w:rsid w:val="00543FBA"/>
    <w:rsid w:val="0055133E"/>
    <w:rsid w:val="00555D8B"/>
    <w:rsid w:val="00556160"/>
    <w:rsid w:val="00581F97"/>
    <w:rsid w:val="00582E17"/>
    <w:rsid w:val="00584E85"/>
    <w:rsid w:val="005861B3"/>
    <w:rsid w:val="00590756"/>
    <w:rsid w:val="0059573F"/>
    <w:rsid w:val="005A0768"/>
    <w:rsid w:val="005B09F7"/>
    <w:rsid w:val="005C29AF"/>
    <w:rsid w:val="005E1ADC"/>
    <w:rsid w:val="005E4155"/>
    <w:rsid w:val="005E74A4"/>
    <w:rsid w:val="005F47B1"/>
    <w:rsid w:val="005F762A"/>
    <w:rsid w:val="006100C0"/>
    <w:rsid w:val="006173AF"/>
    <w:rsid w:val="006205B4"/>
    <w:rsid w:val="0062686B"/>
    <w:rsid w:val="00642FF2"/>
    <w:rsid w:val="00645B85"/>
    <w:rsid w:val="006848ED"/>
    <w:rsid w:val="0069528E"/>
    <w:rsid w:val="006C02BA"/>
    <w:rsid w:val="006D033C"/>
    <w:rsid w:val="006E4451"/>
    <w:rsid w:val="00701A82"/>
    <w:rsid w:val="00721BEA"/>
    <w:rsid w:val="00724E6D"/>
    <w:rsid w:val="00731E24"/>
    <w:rsid w:val="0073420C"/>
    <w:rsid w:val="0075362E"/>
    <w:rsid w:val="00756F78"/>
    <w:rsid w:val="00765A95"/>
    <w:rsid w:val="007672E6"/>
    <w:rsid w:val="007821C9"/>
    <w:rsid w:val="007A6859"/>
    <w:rsid w:val="007B5AB7"/>
    <w:rsid w:val="007F1E6D"/>
    <w:rsid w:val="0080111A"/>
    <w:rsid w:val="0081226D"/>
    <w:rsid w:val="00824D7B"/>
    <w:rsid w:val="0083106E"/>
    <w:rsid w:val="008411D5"/>
    <w:rsid w:val="00841F85"/>
    <w:rsid w:val="00842187"/>
    <w:rsid w:val="00850D1E"/>
    <w:rsid w:val="00850DB1"/>
    <w:rsid w:val="00861D07"/>
    <w:rsid w:val="00886829"/>
    <w:rsid w:val="008A5A9F"/>
    <w:rsid w:val="008C4C92"/>
    <w:rsid w:val="008F5F9B"/>
    <w:rsid w:val="00925482"/>
    <w:rsid w:val="0092569C"/>
    <w:rsid w:val="00947E53"/>
    <w:rsid w:val="00952784"/>
    <w:rsid w:val="00960851"/>
    <w:rsid w:val="00961104"/>
    <w:rsid w:val="009628DE"/>
    <w:rsid w:val="009776A4"/>
    <w:rsid w:val="009857C7"/>
    <w:rsid w:val="009A13CC"/>
    <w:rsid w:val="009A2353"/>
    <w:rsid w:val="009A7CBA"/>
    <w:rsid w:val="009B498F"/>
    <w:rsid w:val="009C05E8"/>
    <w:rsid w:val="009D0C49"/>
    <w:rsid w:val="009E2462"/>
    <w:rsid w:val="009F577F"/>
    <w:rsid w:val="00A078CD"/>
    <w:rsid w:val="00A079A8"/>
    <w:rsid w:val="00A42319"/>
    <w:rsid w:val="00A61809"/>
    <w:rsid w:val="00A63049"/>
    <w:rsid w:val="00A764BE"/>
    <w:rsid w:val="00AA3A7E"/>
    <w:rsid w:val="00AA3DFC"/>
    <w:rsid w:val="00AC01BC"/>
    <w:rsid w:val="00AC23AF"/>
    <w:rsid w:val="00AC3ECF"/>
    <w:rsid w:val="00B070A1"/>
    <w:rsid w:val="00B11033"/>
    <w:rsid w:val="00B168FF"/>
    <w:rsid w:val="00B37D1A"/>
    <w:rsid w:val="00B40BEE"/>
    <w:rsid w:val="00B64279"/>
    <w:rsid w:val="00B65D6C"/>
    <w:rsid w:val="00B9007C"/>
    <w:rsid w:val="00B9367C"/>
    <w:rsid w:val="00BA70AF"/>
    <w:rsid w:val="00BB1176"/>
    <w:rsid w:val="00BD1333"/>
    <w:rsid w:val="00BD68EB"/>
    <w:rsid w:val="00BE07F8"/>
    <w:rsid w:val="00BF1524"/>
    <w:rsid w:val="00BF346C"/>
    <w:rsid w:val="00C026DE"/>
    <w:rsid w:val="00C140DB"/>
    <w:rsid w:val="00C166C0"/>
    <w:rsid w:val="00C518A0"/>
    <w:rsid w:val="00C62956"/>
    <w:rsid w:val="00C701E3"/>
    <w:rsid w:val="00C834F6"/>
    <w:rsid w:val="00C85B3E"/>
    <w:rsid w:val="00C909BE"/>
    <w:rsid w:val="00C914DE"/>
    <w:rsid w:val="00CA275A"/>
    <w:rsid w:val="00CA2F88"/>
    <w:rsid w:val="00CB26AC"/>
    <w:rsid w:val="00CB647F"/>
    <w:rsid w:val="00CC3195"/>
    <w:rsid w:val="00CD3B6D"/>
    <w:rsid w:val="00CD535B"/>
    <w:rsid w:val="00CE00F2"/>
    <w:rsid w:val="00CE6131"/>
    <w:rsid w:val="00D060AC"/>
    <w:rsid w:val="00D37B75"/>
    <w:rsid w:val="00D97312"/>
    <w:rsid w:val="00DA143F"/>
    <w:rsid w:val="00DA1E19"/>
    <w:rsid w:val="00DA20B7"/>
    <w:rsid w:val="00DA45DD"/>
    <w:rsid w:val="00DB6903"/>
    <w:rsid w:val="00DC198A"/>
    <w:rsid w:val="00DC2FF3"/>
    <w:rsid w:val="00DC3D31"/>
    <w:rsid w:val="00DC736F"/>
    <w:rsid w:val="00DE4D1B"/>
    <w:rsid w:val="00DF0F7E"/>
    <w:rsid w:val="00E21D99"/>
    <w:rsid w:val="00E26774"/>
    <w:rsid w:val="00E37433"/>
    <w:rsid w:val="00E4165F"/>
    <w:rsid w:val="00E45251"/>
    <w:rsid w:val="00E540D0"/>
    <w:rsid w:val="00E6325A"/>
    <w:rsid w:val="00E65651"/>
    <w:rsid w:val="00E7132A"/>
    <w:rsid w:val="00E93C87"/>
    <w:rsid w:val="00EA5A14"/>
    <w:rsid w:val="00EB5801"/>
    <w:rsid w:val="00EB7011"/>
    <w:rsid w:val="00EC66E0"/>
    <w:rsid w:val="00EC7659"/>
    <w:rsid w:val="00EE37F0"/>
    <w:rsid w:val="00EE5C9F"/>
    <w:rsid w:val="00EE7F23"/>
    <w:rsid w:val="00EF286A"/>
    <w:rsid w:val="00EF7D7C"/>
    <w:rsid w:val="00F20B68"/>
    <w:rsid w:val="00F420D1"/>
    <w:rsid w:val="00F50D39"/>
    <w:rsid w:val="00F738E5"/>
    <w:rsid w:val="00F774FF"/>
    <w:rsid w:val="00F84D82"/>
    <w:rsid w:val="00FA6E56"/>
    <w:rsid w:val="00FE0297"/>
    <w:rsid w:val="00FE05AC"/>
    <w:rsid w:val="00FE15ED"/>
    <w:rsid w:val="04CB2483"/>
    <w:rsid w:val="057873B6"/>
    <w:rsid w:val="0D6C40D7"/>
    <w:rsid w:val="1169484D"/>
    <w:rsid w:val="12B35507"/>
    <w:rsid w:val="143A1FF0"/>
    <w:rsid w:val="157546A0"/>
    <w:rsid w:val="195E16BF"/>
    <w:rsid w:val="1E960840"/>
    <w:rsid w:val="1F6E5E0F"/>
    <w:rsid w:val="1FBC6F8A"/>
    <w:rsid w:val="2AE5147F"/>
    <w:rsid w:val="2FF70582"/>
    <w:rsid w:val="340A57ED"/>
    <w:rsid w:val="34DC35D7"/>
    <w:rsid w:val="36763163"/>
    <w:rsid w:val="40557A33"/>
    <w:rsid w:val="42A67168"/>
    <w:rsid w:val="45716122"/>
    <w:rsid w:val="49EC319C"/>
    <w:rsid w:val="4A596A3E"/>
    <w:rsid w:val="516528E4"/>
    <w:rsid w:val="54D5694B"/>
    <w:rsid w:val="57BE2511"/>
    <w:rsid w:val="59295ED7"/>
    <w:rsid w:val="5B475DCD"/>
    <w:rsid w:val="61A954E6"/>
    <w:rsid w:val="6CDB74A5"/>
    <w:rsid w:val="6E553E7C"/>
    <w:rsid w:val="722158BB"/>
    <w:rsid w:val="7596523E"/>
    <w:rsid w:val="7C330C3B"/>
    <w:rsid w:val="7E33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Arial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/>
      <w:outlineLvl w:val="0"/>
    </w:pPr>
    <w:rPr>
      <w:b/>
      <w:kern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qFormat/>
    <w:uiPriority w:val="99"/>
    <w:rPr>
      <w:rFonts w:cs="Times New Roman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7">
    <w:name w:val="Subtitle"/>
    <w:basedOn w:val="1"/>
    <w:next w:val="1"/>
    <w:link w:val="17"/>
    <w:qFormat/>
    <w:uiPriority w:val="99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cs="宋体"/>
      <w:kern w:val="0"/>
      <w:szCs w:val="24"/>
    </w:rPr>
  </w:style>
  <w:style w:type="character" w:styleId="11">
    <w:name w:val="Strong"/>
    <w:qFormat/>
    <w:uiPriority w:val="99"/>
    <w:rPr>
      <w:rFonts w:cs="Times New Roman"/>
      <w:b/>
    </w:rPr>
  </w:style>
  <w:style w:type="character" w:styleId="12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3">
    <w:name w:val="页眉 字符"/>
    <w:link w:val="6"/>
    <w:semiHidden/>
    <w:qFormat/>
    <w:locked/>
    <w:uiPriority w:val="99"/>
    <w:rPr>
      <w:rFonts w:ascii="等线" w:eastAsia="等线"/>
      <w:sz w:val="18"/>
    </w:rPr>
  </w:style>
  <w:style w:type="character" w:customStyle="1" w:styleId="14">
    <w:name w:val="页脚 字符"/>
    <w:link w:val="5"/>
    <w:semiHidden/>
    <w:qFormat/>
    <w:locked/>
    <w:uiPriority w:val="99"/>
    <w:rPr>
      <w:rFonts w:ascii="等线" w:eastAsia="等线"/>
      <w:sz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字符"/>
    <w:link w:val="4"/>
    <w:semiHidden/>
    <w:qFormat/>
    <w:locked/>
    <w:uiPriority w:val="99"/>
    <w:rPr>
      <w:rFonts w:ascii="等线" w:eastAsia="等线"/>
      <w:kern w:val="2"/>
      <w:sz w:val="18"/>
    </w:rPr>
  </w:style>
  <w:style w:type="character" w:customStyle="1" w:styleId="17">
    <w:name w:val="副标题 字符"/>
    <w:link w:val="7"/>
    <w:qFormat/>
    <w:locked/>
    <w:uiPriority w:val="99"/>
    <w:rPr>
      <w:rFonts w:ascii="Cambria" w:hAnsi="Cambria"/>
      <w:b/>
      <w:kern w:val="28"/>
      <w:sz w:val="32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XiaoBiaoSong-B05S" w:hAnsi="等线" w:eastAsia="FZXiaoBiaoSong-B05S" w:cs="FZXiaoBiaoSong-B05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968</Words>
  <Characters>968</Characters>
  <Lines>7</Lines>
  <Paragraphs>2</Paragraphs>
  <TotalTime>15</TotalTime>
  <ScaleCrop>false</ScaleCrop>
  <LinksUpToDate>false</LinksUpToDate>
  <CharactersWithSpaces>969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2018-11-26T01:34:00Z</dcterms:created>
  <dc:creator>RSC</dc:creator>
  <cp:lastModifiedBy>马琳</cp:lastModifiedBy>
  <cp:lastPrinted>2019-04-15T05:38:00Z</cp:lastPrinted>
  <dcterms:modified xsi:type="dcterms:W3CDTF">2023-02-21T01:24:57Z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C3301E1ACD9C4FFB9C39CD2D73EA42D4</vt:lpwstr>
  </property>
</Properties>
</file>